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pPr w:bottomFromText="0" w:horzAnchor="margin" w:leftFromText="141" w:rightFromText="141" w:tblpX="0" w:tblpY="-149" w:topFromText="0" w:vertAnchor="text"/>
        <w:tblW w:w="10606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802"/>
        <w:gridCol w:w="5103"/>
        <w:gridCol w:w="2701"/>
      </w:tblGrid>
      <w:tr>
        <w:trPr/>
        <w:tc>
          <w:tcPr>
            <w:tcW w:w="28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N°               Classe :</w:t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La diversité des microbes</w:t>
            </w:r>
            <w:r>
              <w:rPr>
                <w:rFonts w:ascii="Verdana" w:hAnsi="Verdana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Nom :</w:t>
            </w:r>
          </w:p>
        </w:tc>
      </w:tr>
    </w:tbl>
    <w:p>
      <w:pPr>
        <w:pStyle w:val="Normal"/>
        <w:rPr>
          <w:rFonts w:ascii="Verdana" w:hAnsi="Verdana"/>
          <w:b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</w:r>
    </w:p>
    <w:p>
      <w:pPr>
        <w:pStyle w:val="Normal"/>
        <w:rPr>
          <w:rFonts w:ascii="Verdana" w:hAnsi="Verdana"/>
          <w:b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Activité 1 : Etudes des documents.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Remplir un questionnaire sur un des documents.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360"/>
        <w:rPr>
          <w:rFonts w:ascii="Verdana" w:hAnsi="Verdana"/>
          <w:b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t>Activité 2 : De nombreux micro-organismes dans notre environnement.</w:t>
      </w:r>
    </w:p>
    <w:p>
      <w:pPr>
        <w:pStyle w:val="Normal"/>
        <w:spacing w:lineRule="auto" w:line="360"/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Un micro-organisme : </w:t>
      </w:r>
      <w:r>
        <w:rPr>
          <w:rFonts w:ascii="Verdana" w:hAnsi="Verdana"/>
          <w:bCs/>
          <w:color w:val="000000" w:themeColor="text1"/>
        </w:rPr>
        <w:t xml:space="preserve">Les micro-organismes ou microbes  (du grec micro, petit et bios, vie) sont des êtres vivants invisibles à l’œil nu, unicellulaire ou pluricellulaire. </w:t>
      </w:r>
    </w:p>
    <w:p>
      <w:pPr>
        <w:pStyle w:val="Normal"/>
        <w:spacing w:lineRule="auto" w:line="360" w:before="0" w:afterAutospacing="1"/>
        <w:rPr>
          <w:rFonts w:ascii="Verdana" w:hAnsi="Verdana"/>
          <w:b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Un microbe pathogène </w:t>
      </w:r>
      <w:r>
        <w:rPr>
          <w:rFonts w:ascii="Verdana" w:hAnsi="Verdana"/>
          <w:bCs/>
          <w:color w:val="000000" w:themeColor="text1"/>
        </w:rPr>
        <w:t>: Un microbe pathogène qui provoque une maladie.</w:t>
      </w:r>
    </w:p>
    <w:p>
      <w:pPr>
        <w:pStyle w:val="Normal"/>
        <w:spacing w:lineRule="auto" w:line="360"/>
        <w:rPr>
          <w:rFonts w:ascii="Verdana" w:hAnsi="Verdana"/>
          <w:b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t>Activité 3 : Les microbiotes.</w:t>
      </w:r>
    </w:p>
    <w:p>
      <w:pPr>
        <w:pStyle w:val="Normal"/>
        <w:spacing w:lineRule="auto" w:line="360" w:before="0" w:afterAutospacing="1"/>
        <w:rPr>
          <w:rFonts w:ascii="Verdana" w:hAnsi="Verdana"/>
          <w:b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Le microbiote :</w:t>
      </w:r>
      <w:r>
        <w:rPr>
          <w:rFonts w:ascii="Verdana" w:hAnsi="Verdana"/>
          <w:bCs/>
          <w:color w:val="000000" w:themeColor="text1"/>
        </w:rPr>
        <w:t xml:space="preserve"> Le microbiote: c’est l'ensemble des micro organismes (bactéries, levures, champignons, virus) vivant dans un environnement spécifique</w:t>
      </w:r>
      <w:r>
        <w:rPr>
          <w:rFonts w:ascii="Verdana" w:hAnsi="Verdana"/>
          <w:b/>
          <w:bCs/>
          <w:color w:val="000000" w:themeColor="text1"/>
        </w:rPr>
        <w:t>.</w:t>
      </w:r>
    </w:p>
    <w:p>
      <w:pPr>
        <w:pStyle w:val="Normal"/>
        <w:spacing w:lineRule="auto" w:line="360"/>
        <w:rPr>
          <w:rFonts w:ascii="Verdana" w:hAnsi="Verdana"/>
          <w:b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t>Activité 4 : Comment les voir ?</w:t>
      </w:r>
    </w:p>
    <w:p>
      <w:pPr>
        <w:pStyle w:val="Normal"/>
        <w:spacing w:lineRule="auto" w:line="360" w:before="0" w:afterAutospacing="1"/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Les meilleurs microscopes optiques sont limités à un grossissement de 1200 fois. On peut observer directement les bactéries.</w:t>
      </w:r>
      <w:r>
        <w:rPr>
          <w:rFonts w:eastAsia="+mn-ea" w:cs="+mn-cs"/>
          <w:color w:val="FFFFFF"/>
          <w:sz w:val="48"/>
          <w:szCs w:val="48"/>
        </w:rPr>
        <w:t xml:space="preserve"> </w:t>
      </w:r>
      <w:r>
        <w:rPr>
          <w:rFonts w:ascii="Verdana" w:hAnsi="Verdana"/>
          <w:bCs/>
          <w:color w:val="000000" w:themeColor="text1"/>
        </w:rPr>
        <w:t>Au delà on utilise un microscope électronique pour voir par exemple les virus.</w:t>
      </w:r>
    </w:p>
    <w:p>
      <w:pPr>
        <w:pStyle w:val="Normal"/>
        <w:spacing w:lineRule="auto" w:line="360"/>
        <w:ind w:right="3345" w:hanging="0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t>Activité 5 : La multiplication bactérienne :</w:t>
      </w:r>
      <w:r>
        <w:rPr>
          <w:rFonts w:ascii="Verdana" w:hAnsi="Verdana"/>
          <w:b/>
          <w:bCs/>
          <w:u w:val="single"/>
        </w:rPr>
        <w:t xml:space="preserve"> </w:t>
      </w:r>
      <w:r>
        <w:rPr>
          <w:rFonts w:ascii="Verdana" w:hAnsi="Verdana"/>
          <w:bCs/>
        </w:rPr>
        <w:t>voir les exercices.</w:t>
      </w:r>
    </w:p>
    <w:p>
      <w:pPr>
        <w:pStyle w:val="Normal"/>
        <w:spacing w:lineRule="auto" w:line="360"/>
        <w:ind w:right="3345" w:hanging="0"/>
        <w:rPr>
          <w:rFonts w:ascii="Verdana" w:hAnsi="Verdana"/>
          <w:b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</w:r>
    </w:p>
    <w:p>
      <w:pPr>
        <w:pStyle w:val="Normal"/>
        <w:spacing w:lineRule="auto" w:line="360"/>
        <w:ind w:right="3345" w:hanging="0"/>
        <w:rPr>
          <w:rFonts w:ascii="Verdana" w:hAnsi="Verdana"/>
          <w:b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</w:r>
    </w:p>
    <w:p>
      <w:pPr>
        <w:pStyle w:val="Normal"/>
        <w:spacing w:lineRule="auto" w:line="360"/>
        <w:ind w:right="3345" w:hanging="0"/>
        <w:rPr>
          <w:rFonts w:ascii="Verdana" w:hAnsi="Verdana"/>
          <w:b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</w:r>
    </w:p>
    <w:p>
      <w:pPr>
        <w:pStyle w:val="Normal"/>
        <w:spacing w:lineRule="auto" w:line="360"/>
        <w:ind w:right="3345" w:hanging="0"/>
        <w:rPr>
          <w:rFonts w:ascii="Verdana" w:hAnsi="Verdana"/>
          <w:b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</w:r>
    </w:p>
    <w:p>
      <w:pPr>
        <w:pStyle w:val="Normal"/>
        <w:spacing w:lineRule="auto" w:line="360"/>
        <w:ind w:right="3345" w:hanging="0"/>
        <w:rPr>
          <w:rFonts w:ascii="Verdana" w:hAnsi="Verdana"/>
          <w:b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</w:r>
    </w:p>
    <w:p>
      <w:pPr>
        <w:pStyle w:val="Normal"/>
        <w:spacing w:lineRule="auto" w:line="360"/>
        <w:ind w:right="3345" w:hanging="0"/>
        <w:rPr>
          <w:rFonts w:ascii="Verdana" w:hAnsi="Verdana"/>
          <w:b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</w:r>
    </w:p>
    <w:p>
      <w:pPr>
        <w:pStyle w:val="Normal"/>
        <w:spacing w:lineRule="auto" w:line="360"/>
        <w:ind w:right="3345" w:hanging="0"/>
        <w:rPr>
          <w:rFonts w:ascii="Verdana" w:hAnsi="Verdana"/>
          <w:b/>
          <w:b/>
          <w:bCs/>
          <w:color w:val="800009"/>
          <w:sz w:val="28"/>
          <w:szCs w:val="28"/>
        </w:rPr>
      </w:pPr>
      <w:r>
        <w:rPr>
          <w:rFonts w:ascii="Verdana" w:hAnsi="Verdana"/>
          <w:b/>
          <w:bCs/>
          <w:color w:val="800009"/>
          <w:sz w:val="28"/>
          <w:szCs w:val="28"/>
        </w:rPr>
        <w:t>Conclusion 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Verdan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25d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fr-FR" w:val="fr-F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7b1d50"/>
    <w:rPr>
      <w:rFonts w:ascii="Tahoma" w:hAnsi="Tahoma" w:eastAsia="Times New Roman" w:cs="Tahoma"/>
      <w:sz w:val="16"/>
      <w:szCs w:val="16"/>
      <w:lang w:eastAsia="fr-FR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b1d5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b1d50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3a5ad0"/>
    <w:pPr>
      <w:spacing w:beforeAutospacing="1" w:afterAutospacing="1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ea25d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Application>LibreOffice/5.3.6.1$Windows_x86 LibreOffice_project/686f202eff87ef707079aeb7f485847613344eb7</Application>
  <Pages>1</Pages>
  <Words>141</Words>
  <Characters>789</Characters>
  <CharactersWithSpaces>932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2017-01-02T13:43:00Z</dcterms:created>
  <dc:creator>utilisateur</dc:creator>
  <dc:description/>
  <dc:language>fr-FR</dc:language>
  <cp:lastModifiedBy/>
  <dcterms:modified xsi:type="dcterms:W3CDTF">2017-11-17T12:04:50Z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